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el"/>
        <w:bidi w:val="0"/>
        <w:spacing w:before="240" w:after="120"/>
        <w:rPr>
          <w:rFonts w:ascii="Tahoma" w:hAnsi="Tahoma"/>
        </w:rPr>
      </w:pPr>
      <w:r>
        <w:rPr>
          <w:rFonts w:ascii="Tahoma" w:hAnsi="Tahoma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8070215</wp:posOffset>
            </wp:positionH>
            <wp:positionV relativeFrom="paragraph">
              <wp:posOffset>-240030</wp:posOffset>
            </wp:positionV>
            <wp:extent cx="1496695" cy="14808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 xml:space="preserve">Passwörter, Kennwörter, PINs 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  <w:b/>
          <w:bCs/>
        </w:rPr>
        <w:t>Institut</w:t>
      </w:r>
      <w:r>
        <w:rPr>
          <w:rFonts w:ascii="Tahoma" w:hAnsi="Tahoma"/>
        </w:rPr>
        <w:t xml:space="preserve">: Bank, Versender, Behörde, Verein  </w:t>
      </w:r>
      <w:r>
        <w:rPr>
          <w:rFonts w:ascii="Tahoma" w:hAnsi="Tahoma"/>
        </w:rPr>
        <w:t xml:space="preserve">oder auch Gerät, wie Fritzbox, Handy </w:t>
      </w:r>
      <w:r>
        <w:rPr>
          <w:rFonts w:ascii="Tahoma" w:hAnsi="Tahoma"/>
        </w:rPr>
        <w:t>usw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  <w:b/>
          <w:bCs/>
        </w:rPr>
        <w:t>Benutzername</w:t>
      </w:r>
      <w:r>
        <w:rPr>
          <w:rFonts w:ascii="Tahoma" w:hAnsi="Tahoma"/>
        </w:rPr>
        <w:t>: der bei diesem Institut gilt, z.B. Kontonummer, E-Mail-Adresse, selbst vergebener Benutzername…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  <w:b/>
          <w:bCs/>
        </w:rPr>
        <w:t>Passwort</w:t>
      </w:r>
      <w:r>
        <w:rPr>
          <w:rFonts w:ascii="Tahoma" w:hAnsi="Tahoma"/>
        </w:rPr>
        <w:t>: das für dieses Institut gilt (und für sonst keines)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  <w:b/>
          <w:bCs/>
        </w:rPr>
        <w:t>2FA</w:t>
      </w:r>
      <w:r>
        <w:rPr>
          <w:rFonts w:ascii="Tahoma" w:hAnsi="Tahoma"/>
        </w:rPr>
        <w:t>: 2 Faktor-Authentifizierung, z.B. SMS auf Handy, Google-Authentikator,….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  <w:b/>
          <w:bCs/>
        </w:rPr>
        <w:t>E-Mail</w:t>
      </w:r>
      <w:r>
        <w:rPr>
          <w:rFonts w:ascii="Tahoma" w:hAnsi="Tahoma"/>
        </w:rPr>
        <w:t>: die dort hinterlegt ist, um z.B. eine Rücksetz-E-Mail zu erhalten. Bei E-Mail-Konto eine weitere E-Mail-Adresse.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  <w:b/>
          <w:bCs/>
        </w:rPr>
        <w:t>URL</w:t>
      </w:r>
      <w:r>
        <w:rPr>
          <w:rFonts w:ascii="Tahoma" w:hAnsi="Tahoma"/>
        </w:rPr>
        <w:t>: Internetseite des Instituts, auf der man sich einloggen kann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</w:rPr>
      </w:r>
    </w:p>
    <w:tbl>
      <w:tblPr>
        <w:tblW w:w="15645" w:type="dxa"/>
        <w:jc w:val="left"/>
        <w:tblInd w:w="-5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3"/>
        <w:gridCol w:w="1832"/>
        <w:gridCol w:w="1485"/>
        <w:gridCol w:w="1185"/>
        <w:gridCol w:w="2835"/>
        <w:gridCol w:w="3405"/>
        <w:gridCol w:w="2490"/>
      </w:tblGrid>
      <w:tr>
        <w:trPr/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Institut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Benutzername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Passwort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2FA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E-Mail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URL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  <w:b w:val="false"/>
                <w:b w:val="false"/>
                <w:bCs w:val="false"/>
              </w:rPr>
            </w:pPr>
            <w:r>
              <w:rPr>
                <w:rFonts w:ascii="Tahoma" w:hAnsi="Tahoma"/>
                <w:b w:val="false"/>
                <w:bCs w:val="false"/>
              </w:rPr>
              <w:t>Sicherheitsantwort</w:t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fill="F6F9D4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Netlife Keepass Übung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shd w:fill="F6F9D4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fill="F6F9D4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12345678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fill="F6F9D4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F6F9D4" w:val="clear"/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gerd.streichert@web.de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F6F9D4" w:val="clear"/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hyperlink r:id="rId3">
              <w:r>
                <w:rPr>
                  <w:rStyle w:val="Internetverknpfung"/>
                  <w:rFonts w:ascii="Tahoma" w:hAnsi="Tahoma"/>
                </w:rPr>
                <w:t>https://netlife-ph.de/testseite-keepa</w:t>
              </w:r>
            </w:hyperlink>
            <w:r>
              <w:rPr>
                <w:rFonts w:ascii="Tahoma" w:hAnsi="Tahoma"/>
              </w:rPr>
              <w:t>ss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6F9D4" w:val="clear"/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</w:tbl>
    <w:p>
      <w:pPr>
        <w:pStyle w:val="Normal"/>
        <w:bidi w:val="0"/>
        <w:jc w:val="left"/>
        <w:rPr>
          <w:rFonts w:ascii="Tahoma" w:hAnsi="Tahoma"/>
        </w:rPr>
      </w:pPr>
      <w:r>
        <w:rPr>
          <w:rFonts w:ascii="Tahoma" w:hAnsi="Tahoma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netlife-ph.de/testseite-keep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LibreOffice/7.3.6.2$Windows_X86_64 LibreOffice_project/c28ca90fd6e1a19e189fc16c05f8f8924961e12e</Application>
  <AppVersion>15.0000</AppVersion>
  <Pages>1</Pages>
  <Words>86</Words>
  <Characters>626</Characters>
  <CharactersWithSpaces>694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2022-11-09T19:22:37Z</dcterms:created>
  <dc:creator/>
  <dc:description/>
  <dc:language>de-DE</dc:language>
  <cp:lastModifiedBy/>
  <cp:lastPrinted>2022-11-09T20:34:23Z</cp:lastPrinted>
  <dcterms:modified xsi:type="dcterms:W3CDTF">2022-11-09T20:34:26Z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e">
    <vt:lpwstr>defaultstate</vt:lpwstr>
  </property>
</Properties>
</file>